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FC814" w14:textId="77777777" w:rsidR="00E415D4" w:rsidRPr="0045497B" w:rsidRDefault="00E415D4" w:rsidP="00E415D4">
      <w:pPr>
        <w:tabs>
          <w:tab w:val="left" w:pos="709"/>
          <w:tab w:val="left" w:pos="11057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0"/>
        </w:rPr>
      </w:pPr>
      <w:bookmarkStart w:id="0" w:name="_GoBack"/>
      <w:bookmarkEnd w:id="0"/>
      <w:r w:rsidRPr="0045497B">
        <w:rPr>
          <w:rFonts w:ascii="Times New Roman" w:eastAsia="Times New Roman" w:hAnsi="Times New Roman" w:cs="Times New Roman"/>
          <w:b/>
          <w:bCs/>
          <w:sz w:val="20"/>
        </w:rPr>
        <w:t>ПРАВИЛА ПРОЖИВАНИЯ В СРЕДСТВЕ РАЗМЕЩЕНИЯ</w:t>
      </w:r>
    </w:p>
    <w:p w14:paraId="6A6B7DCE" w14:textId="77777777" w:rsidR="00E415D4" w:rsidRPr="0045497B" w:rsidRDefault="00E415D4" w:rsidP="00E415D4">
      <w:pPr>
        <w:tabs>
          <w:tab w:val="left" w:pos="709"/>
          <w:tab w:val="left" w:pos="11057"/>
        </w:tabs>
        <w:spacing w:line="100" w:lineRule="atLeast"/>
        <w:jc w:val="center"/>
        <w:rPr>
          <w:rFonts w:ascii="Times New Roman" w:eastAsia="Times New Roman" w:hAnsi="Times New Roman" w:cs="Times New Roman"/>
          <w:sz w:val="20"/>
        </w:rPr>
      </w:pPr>
    </w:p>
    <w:p w14:paraId="38C6402C" w14:textId="77777777" w:rsidR="00E415D4" w:rsidRPr="0045497B" w:rsidRDefault="00E415D4" w:rsidP="00E415D4">
      <w:pPr>
        <w:numPr>
          <w:ilvl w:val="0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ОБЩИЕ ПРАВИЛА</w:t>
      </w:r>
    </w:p>
    <w:p w14:paraId="2898A6E3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left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03471036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Необходимо соблюдать установленный режим дня, общепринятые санитарно-гигиенические нормы (умываться, причесываться, принимать душ, одеваться по погоде, складывать аккуратно свои вещи и постель и т.д.).</w:t>
      </w:r>
    </w:p>
    <w:p w14:paraId="58458E81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 xml:space="preserve">Каждый ребенок (подросток) обязан соблюдать все установленные в Средстве размещения правила, в том числе правила противопожарной безопасности, экскурсий, автобусных поездок и т.п. </w:t>
      </w:r>
    </w:p>
    <w:p w14:paraId="7F78CF1E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Ребенок (подросток) обязан находится все время вместе с отрядом (группой). При необходимости отлучиться - обязательно получить разрешение своего руководителя группы.</w:t>
      </w:r>
    </w:p>
    <w:p w14:paraId="58AEA417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Выход за территорию допускается только в сопровождении руководителя группы.</w:t>
      </w:r>
    </w:p>
    <w:p w14:paraId="3ED9D94D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 xml:space="preserve">Каждый ребенок (подросток) и сотрудник должен бережно относиться к личному имуществу - своему и других детей, имуществу средства размещения, беречь зеленые насаждения, соблюдать чистоту. </w:t>
      </w:r>
    </w:p>
    <w:p w14:paraId="46723BBC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Нельзя собирать и есть незнакомые ягоды, плоды.</w:t>
      </w:r>
    </w:p>
    <w:p w14:paraId="276A7031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В случае ухудшения самочувствия необходимо сообщать руководителям группы.</w:t>
      </w:r>
    </w:p>
    <w:p w14:paraId="395ED9EC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</w:p>
    <w:p w14:paraId="06DB0F93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 xml:space="preserve">Запрещается курить сигареты, в том числе использовать любые устройства (в том числе электронные системы доставки никотина) и приспособления в целях потребления </w:t>
      </w:r>
      <w:proofErr w:type="spellStart"/>
      <w:r w:rsidRPr="0045497B">
        <w:rPr>
          <w:rFonts w:ascii="Times New Roman" w:eastAsia="Times New Roman" w:hAnsi="Times New Roman" w:cs="Times New Roman"/>
          <w:sz w:val="18"/>
          <w:szCs w:val="20"/>
        </w:rPr>
        <w:t>никотинсодержащей</w:t>
      </w:r>
      <w:proofErr w:type="spellEnd"/>
      <w:r w:rsidRPr="0045497B">
        <w:rPr>
          <w:rFonts w:ascii="Times New Roman" w:eastAsia="Times New Roman" w:hAnsi="Times New Roman" w:cs="Times New Roman"/>
          <w:sz w:val="18"/>
          <w:szCs w:val="20"/>
        </w:rPr>
        <w:t xml:space="preserve"> продукции, </w:t>
      </w:r>
      <w:proofErr w:type="spellStart"/>
      <w:r w:rsidRPr="0045497B">
        <w:rPr>
          <w:rFonts w:ascii="Times New Roman" w:eastAsia="Times New Roman" w:hAnsi="Times New Roman" w:cs="Times New Roman"/>
          <w:sz w:val="18"/>
          <w:szCs w:val="20"/>
        </w:rPr>
        <w:t>пароиспарители</w:t>
      </w:r>
      <w:proofErr w:type="spellEnd"/>
      <w:r w:rsidRPr="0045497B">
        <w:rPr>
          <w:rFonts w:ascii="Times New Roman" w:eastAsia="Times New Roman" w:hAnsi="Times New Roman" w:cs="Times New Roman"/>
          <w:sz w:val="18"/>
          <w:szCs w:val="20"/>
        </w:rPr>
        <w:t>, а также кальяны, употреблять спиртные напитки, в том числе пиво, употреблять и распространять наркотики.</w:t>
      </w:r>
    </w:p>
    <w:p w14:paraId="1CF12FE7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Список медицинских противопоказаний:</w:t>
      </w:r>
    </w:p>
    <w:p w14:paraId="6BC77EEA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- все заболевания в остром периоде;</w:t>
      </w:r>
    </w:p>
    <w:p w14:paraId="5F5CDA95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- все формы туберкулеза;</w:t>
      </w:r>
    </w:p>
    <w:p w14:paraId="083A5E79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- заболевания сердца и сосудов, не допускающие стресса и активных физических нагрузок, в том числе болезни сердца в послеоперационном периоде до 1 года;</w:t>
      </w:r>
    </w:p>
    <w:p w14:paraId="4247015A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- заболевания крови и кроветворных органов, связанные с нарушением свертываемости;</w:t>
      </w:r>
    </w:p>
    <w:p w14:paraId="390BB8C8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- эпилепсия, другие судорожные припадки и их эквиваленты;</w:t>
      </w:r>
    </w:p>
    <w:p w14:paraId="11BC9764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- острые психические заболевания и реактивные состояния, патологическое развитие личности с расстройством поведения и социальной адаптации, умственной отсталостью и задержкой психического развития;</w:t>
      </w:r>
    </w:p>
    <w:p w14:paraId="0B089CCA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- язвенная болезнь желудка и двенадцатиперстной кишки в период обострения;</w:t>
      </w:r>
    </w:p>
    <w:p w14:paraId="6473B378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- острый нефрит, хронический нефрит и пиелонефрит, почечнокаменная болезнь, врожденные аномалии почек, требующие соблюдения особого режима питания и физических нагрузок;</w:t>
      </w:r>
    </w:p>
    <w:p w14:paraId="45B8E460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- сахарный диабет, тиреотоксикоз;</w:t>
      </w:r>
    </w:p>
    <w:p w14:paraId="611E1249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- все контагиозные паразитарные заболевания кожи;</w:t>
      </w:r>
    </w:p>
    <w:p w14:paraId="59B06B6F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- энурез.</w:t>
      </w:r>
    </w:p>
    <w:p w14:paraId="60167742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58EA1B6E" w14:textId="77777777" w:rsidR="00E415D4" w:rsidRPr="0045497B" w:rsidRDefault="00E415D4" w:rsidP="00E415D4">
      <w:pPr>
        <w:numPr>
          <w:ilvl w:val="0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ПРАВИЛА ПРОТИВОПОЖАРНОЙ БЕЗОПАСНОСТИ</w:t>
      </w:r>
    </w:p>
    <w:p w14:paraId="282B3FDA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1E3D4F76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Необходимо знать план эвакуации средства размещения. В случае обнаружения признаков возгорания незамедлительно покинуть здание и сообщить любому взрослому.</w:t>
      </w:r>
    </w:p>
    <w:p w14:paraId="311E1D5D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Не разрешается пользоваться электроприборами без разрешения руководителя группы.</w:t>
      </w:r>
    </w:p>
    <w:p w14:paraId="6B5934CD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На территории курить запрещено.</w:t>
      </w:r>
    </w:p>
    <w:p w14:paraId="584B8944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 xml:space="preserve">Легковоспламеняющиеся предметы следует сдать на хранение руководителям группы. </w:t>
      </w:r>
    </w:p>
    <w:p w14:paraId="64DDEC03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Не разрешается трогать провисающие, торчащие провода. О наличии таких проводов сообщить любому взрослому.</w:t>
      </w:r>
    </w:p>
    <w:p w14:paraId="30B42806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0A704E77" w14:textId="77777777" w:rsidR="00E415D4" w:rsidRPr="0045497B" w:rsidRDefault="00E415D4" w:rsidP="00E415D4">
      <w:pPr>
        <w:numPr>
          <w:ilvl w:val="0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ПРАВИЛА ПОВЕДЕНИЯ ВО ВРЕМЯ МАССОВЫХ МЕРОПРИЯТИЙ.</w:t>
      </w:r>
    </w:p>
    <w:p w14:paraId="117EEE5F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4D8B5C65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При проведении массовых мероприятий следует находиться вместе с группой. Отойти можно только в сопровождении руководителя группы.</w:t>
      </w:r>
    </w:p>
    <w:p w14:paraId="76647D22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Мероприятия следует посещать в соответствующей одежде и обуви. Если это спортивные соревнования – в спортивной одежде, для праздников, конкурсов и дискотек – нарядная одежда и обувь. Если это не предполагается сценарием, нельзя появляться на мероприятиях в купальнике, шлепанцах.</w:t>
      </w:r>
    </w:p>
    <w:p w14:paraId="08217784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 xml:space="preserve">При проведении массовых мероприятий на открытых площадках в солнечную погоду наличие головного убора обязательно. </w:t>
      </w:r>
    </w:p>
    <w:p w14:paraId="06F2C7AB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Следует соблюдать правила этикета в общественных местах (не шуметь, не толкаться, не свистеть, не топать ногами, если это, конечно, не конкурс или спортивное соревнование и поболеть за свою команду просто необходимо).</w:t>
      </w:r>
    </w:p>
    <w:p w14:paraId="2AE28DE4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506A2218" w14:textId="77777777" w:rsidR="00E415D4" w:rsidRPr="0045497B" w:rsidRDefault="00E415D4" w:rsidP="00E415D4">
      <w:pPr>
        <w:numPr>
          <w:ilvl w:val="0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ПРАВИЛА ПОВЕДЕНИЯ ВО ВРЕМЯ ПЕШЕХОДНЫХ ПРОГУЛОК (ЭКСКУРСИЙ)</w:t>
      </w:r>
    </w:p>
    <w:p w14:paraId="12AACA63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3D22FF5F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К пешеходным экскурсиям допускаются дети (подростки)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</w:p>
    <w:p w14:paraId="02ABBD53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Старшим во время проведения экскурсии является экскурсовод. Необходимо строго выполнять указания экскурсовода, а также сопровождающих вожатых.</w:t>
      </w:r>
    </w:p>
    <w:p w14:paraId="118ADC84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Во время прогулки или экскурсии следует находиться с группой,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</w:p>
    <w:p w14:paraId="173A72C0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 xml:space="preserve">Необходимо своевременно сообщить экскурсоводу об ухудшении состояния здоровья или травмах. </w:t>
      </w:r>
    </w:p>
    <w:p w14:paraId="3850DC1C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Следует уважительно относиться к местным традициям и обычаям, бережно относиться к природе, памятникам истории и культуры.</w:t>
      </w:r>
    </w:p>
    <w:p w14:paraId="1118E608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lastRenderedPageBreak/>
        <w:t>Фотографирование разрешено в специально отведенных местах при общей остановке отряда по разрешению экскурсовода.</w:t>
      </w:r>
    </w:p>
    <w:p w14:paraId="033D7BCE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По окончании экскурсии (прогулки, похода) собраться в указанном месте и после объявления окончания экскурсии следовать указаниям своего руководителя группы.</w:t>
      </w:r>
    </w:p>
    <w:p w14:paraId="68C33878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Покупки в магазине можно делать только с разрешения своего руководителя группы.</w:t>
      </w:r>
    </w:p>
    <w:p w14:paraId="245A3B00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При переходе через проезжую часть соблюдать правила дорожного движения, четко выполняя указания своего руководителя группы.</w:t>
      </w:r>
    </w:p>
    <w:p w14:paraId="34962C98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0039828A" w14:textId="77777777" w:rsidR="00E415D4" w:rsidRPr="0045497B" w:rsidRDefault="00E415D4" w:rsidP="00E415D4">
      <w:pPr>
        <w:numPr>
          <w:ilvl w:val="0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СПИСОК РЕКОМЕНДУЕМЫХ ВЕЩЕЙ</w:t>
      </w:r>
    </w:p>
    <w:p w14:paraId="395187E7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07D7835D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Предметы личной гигиены (зубная щётка, паста, дезодорант (не АЭРОЗОЛЬ), полотенце, расческа, ножницы для ногтей).</w:t>
      </w:r>
    </w:p>
    <w:p w14:paraId="71D72B7F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 xml:space="preserve">Мыло туалетное в мыльнице и хозяйственное </w:t>
      </w:r>
      <w:r w:rsidRPr="0045497B">
        <w:rPr>
          <w:rFonts w:ascii="Times New Roman" w:hAnsi="Times New Roman" w:cs="Times New Roman"/>
          <w:sz w:val="18"/>
          <w:shd w:val="clear" w:color="auto" w:fill="FEFEFE"/>
        </w:rPr>
        <w:t>с помощью которого, можно постирать носки, плавки, нижнее белье.</w:t>
      </w:r>
    </w:p>
    <w:p w14:paraId="66ACA77D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hAnsi="Times New Roman" w:cs="Times New Roman"/>
          <w:sz w:val="18"/>
          <w:shd w:val="clear" w:color="auto" w:fill="FEFEFE"/>
        </w:rPr>
        <w:t xml:space="preserve">Девочкам: Косметические принадлежности для ухода за кожей и телом. </w:t>
      </w:r>
      <w:r w:rsidRPr="0045497B">
        <w:rPr>
          <w:rFonts w:ascii="Times New Roman" w:eastAsia="Times New Roman" w:hAnsi="Times New Roman" w:cs="Times New Roman"/>
          <w:sz w:val="18"/>
          <w:szCs w:val="24"/>
        </w:rPr>
        <w:t>Гигиенические принадлежности. Лучше, если все это будет находиться в специальной сумочке для предметов личной гигиены.</w:t>
      </w:r>
    </w:p>
    <w:p w14:paraId="08A24619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Банные принадлежности (мочалка, шампунь, резиновые тапочки).</w:t>
      </w:r>
    </w:p>
    <w:p w14:paraId="5467DED5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Несколько смен нижнего белья и носков.</w:t>
      </w:r>
    </w:p>
    <w:p w14:paraId="2FDC8299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Комнатные тапочки/сланцы для пансиона, пижама/ночная сорочка.</w:t>
      </w:r>
    </w:p>
    <w:p w14:paraId="398AECAB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Комплект спортивной одежды: спортивный костюм, кроссовки или другая закрытая спортивная обувь.</w:t>
      </w:r>
    </w:p>
    <w:p w14:paraId="21A621BB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Нарядная одежда для праздничных мероприятий и дискотек.</w:t>
      </w:r>
    </w:p>
    <w:p w14:paraId="7D68D2F4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Легкая и теплая одежда по погоде. Желательно 2 комплекта. Один - для активного движения, другой – для спокойных прогулок. Для вечерних прогулок куртка или кофта.</w:t>
      </w:r>
    </w:p>
    <w:p w14:paraId="3971DA8B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Дождевик или зонт, непромокаемая обувь.</w:t>
      </w:r>
    </w:p>
    <w:p w14:paraId="5FD9E2BB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Книга, муз. инструмент, головоломка, настольная игра, конструктор (то, чем можно заняться в личное время).</w:t>
      </w:r>
    </w:p>
    <w:p w14:paraId="44DC10C7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497C6AE6" w14:textId="77777777" w:rsidR="00E415D4" w:rsidRPr="0045497B" w:rsidRDefault="00E415D4" w:rsidP="00E415D4">
      <w:pPr>
        <w:numPr>
          <w:ilvl w:val="0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СПИСОК НЕДОПУСТИМЫХ ПРЕДМЕТОВ</w:t>
      </w:r>
    </w:p>
    <w:p w14:paraId="451DD3C5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2451FAB8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Ценные вещи, которые было бы жалко поломать или потерять.</w:t>
      </w:r>
    </w:p>
    <w:p w14:paraId="780C29A0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Скоропортящиеся продукты питания и газированные напитки.</w:t>
      </w:r>
    </w:p>
    <w:p w14:paraId="05A5D597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Режущие и колющие предметы.</w:t>
      </w:r>
    </w:p>
    <w:p w14:paraId="45FFBC13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Легко воспламеняющиеся предметы и взрывчатые вещества.</w:t>
      </w:r>
    </w:p>
    <w:p w14:paraId="7EDF03E8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Аэрозоли</w:t>
      </w:r>
    </w:p>
    <w:p w14:paraId="4CA5E7C5" w14:textId="77777777" w:rsidR="00E415D4" w:rsidRPr="0045497B" w:rsidRDefault="00E415D4" w:rsidP="00E415D4">
      <w:pPr>
        <w:numPr>
          <w:ilvl w:val="1"/>
          <w:numId w:val="1"/>
        </w:numPr>
        <w:tabs>
          <w:tab w:val="left" w:pos="1134"/>
          <w:tab w:val="left" w:pos="11057"/>
        </w:tabs>
        <w:suppressAutoHyphens/>
        <w:spacing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>Электроприборы.</w:t>
      </w:r>
    </w:p>
    <w:p w14:paraId="13B96096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49BB232C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b/>
          <w:bCs/>
          <w:sz w:val="18"/>
          <w:szCs w:val="20"/>
        </w:rPr>
        <w:t>Запрещается привозить:</w:t>
      </w:r>
      <w:r w:rsidRPr="0045497B">
        <w:rPr>
          <w:rFonts w:ascii="Times New Roman" w:eastAsia="Times New Roman" w:hAnsi="Times New Roman" w:cs="Times New Roman"/>
          <w:sz w:val="18"/>
          <w:szCs w:val="20"/>
        </w:rPr>
        <w:t xml:space="preserve"> сигареты (в том числе электронные, </w:t>
      </w:r>
      <w:proofErr w:type="spellStart"/>
      <w:r w:rsidRPr="0045497B">
        <w:rPr>
          <w:rFonts w:ascii="Times New Roman" w:eastAsia="Times New Roman" w:hAnsi="Times New Roman" w:cs="Times New Roman"/>
          <w:sz w:val="18"/>
          <w:szCs w:val="20"/>
        </w:rPr>
        <w:t>пароиспарители</w:t>
      </w:r>
      <w:proofErr w:type="spellEnd"/>
      <w:r w:rsidRPr="0045497B">
        <w:rPr>
          <w:rFonts w:ascii="Times New Roman" w:eastAsia="Times New Roman" w:hAnsi="Times New Roman" w:cs="Times New Roman"/>
          <w:sz w:val="18"/>
          <w:szCs w:val="20"/>
        </w:rPr>
        <w:t>), алкогольные напитки, пиротехнические средства и т.п.</w:t>
      </w:r>
    </w:p>
    <w:p w14:paraId="2B41302B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20"/>
        </w:rPr>
      </w:pPr>
    </w:p>
    <w:p w14:paraId="7EE1ABA6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b/>
          <w:bCs/>
          <w:sz w:val="18"/>
          <w:szCs w:val="20"/>
        </w:rPr>
        <w:t>В случае если ребенку необходим прием каких-либо лекарственных средств – передавать только представителям администрации Средства размещения</w:t>
      </w:r>
      <w:r w:rsidRPr="0045497B">
        <w:rPr>
          <w:rFonts w:ascii="Times New Roman" w:eastAsia="Times New Roman" w:hAnsi="Times New Roman" w:cs="Times New Roman"/>
          <w:sz w:val="18"/>
          <w:szCs w:val="20"/>
        </w:rPr>
        <w:t>!</w:t>
      </w:r>
    </w:p>
    <w:p w14:paraId="3282EAD4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637793AA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 xml:space="preserve">Подтверждение факта ознакомления. </w:t>
      </w:r>
    </w:p>
    <w:p w14:paraId="7D68D9FD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 xml:space="preserve">Подтверждаю, что я ознакомился с условиями настоящих Правил, донес их до сведения своего ребенка. Обязуюсь выполнять Правила в полном объеме и беру ответственность за их выполнение моим ребенком. Беру на себя материальную ответственность за несоблюдение правил и условий настоящих Правил, обязуюсь возместить ущерб, причиненный по вине моего ребенка. </w:t>
      </w:r>
    </w:p>
    <w:p w14:paraId="3A7FBB11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5497B">
        <w:rPr>
          <w:rFonts w:ascii="Times New Roman" w:eastAsia="Times New Roman" w:hAnsi="Times New Roman" w:cs="Times New Roman"/>
          <w:sz w:val="18"/>
          <w:szCs w:val="20"/>
        </w:rPr>
        <w:t xml:space="preserve">Даю согласие на экстренное медицинское вмешательство в случае острой необходимости. </w:t>
      </w:r>
    </w:p>
    <w:p w14:paraId="51385444" w14:textId="77777777" w:rsidR="00E415D4" w:rsidRPr="0045497B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79058D6A" w14:textId="77777777" w:rsidR="00E415D4" w:rsidRPr="00E909A3" w:rsidRDefault="00E415D4" w:rsidP="00E415D4">
      <w:pPr>
        <w:tabs>
          <w:tab w:val="left" w:pos="1134"/>
          <w:tab w:val="left" w:pos="11057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14:paraId="650F1E1B" w14:textId="77777777" w:rsidR="00E415D4" w:rsidRPr="00E909A3" w:rsidRDefault="00E415D4" w:rsidP="00E415D4">
      <w:pPr>
        <w:tabs>
          <w:tab w:val="left" w:pos="1134"/>
        </w:tabs>
        <w:spacing w:before="120"/>
        <w:ind w:firstLine="567"/>
        <w:jc w:val="both"/>
        <w:rPr>
          <w:rFonts w:ascii="Times New Roman" w:hAnsi="Times New Roman" w:cs="Times New Roman"/>
          <w:sz w:val="18"/>
          <w:szCs w:val="20"/>
        </w:rPr>
      </w:pPr>
      <w:r w:rsidRPr="00E909A3">
        <w:rPr>
          <w:rFonts w:ascii="Times New Roman" w:hAnsi="Times New Roman" w:cs="Times New Roman"/>
          <w:sz w:val="18"/>
          <w:szCs w:val="20"/>
        </w:rPr>
        <w:t>__________________________________________ /_________________________/</w:t>
      </w:r>
    </w:p>
    <w:p w14:paraId="1002E2BB" w14:textId="2D25923B" w:rsidR="00E415D4" w:rsidRPr="00E415D4" w:rsidRDefault="00E415D4" w:rsidP="00E415D4">
      <w:pPr>
        <w:tabs>
          <w:tab w:val="left" w:pos="1134"/>
        </w:tabs>
        <w:spacing w:before="120"/>
        <w:ind w:firstLine="567"/>
        <w:jc w:val="both"/>
        <w:rPr>
          <w:rFonts w:ascii="Times New Roman" w:hAnsi="Times New Roman" w:cs="Times New Roman"/>
          <w:sz w:val="18"/>
          <w:szCs w:val="20"/>
          <w:lang w:val="ru-RU"/>
        </w:rPr>
      </w:pPr>
      <w:r w:rsidRPr="00E909A3">
        <w:rPr>
          <w:rFonts w:ascii="Times New Roman" w:hAnsi="Times New Roman" w:cs="Times New Roman"/>
          <w:sz w:val="18"/>
          <w:szCs w:val="20"/>
        </w:rPr>
        <w:t>Личная подпись законного представителя ребенка</w:t>
      </w:r>
      <w:r>
        <w:rPr>
          <w:rFonts w:ascii="Times New Roman" w:hAnsi="Times New Roman" w:cs="Times New Roman"/>
          <w:sz w:val="18"/>
          <w:szCs w:val="20"/>
          <w:lang w:val="ru-RU"/>
        </w:rPr>
        <w:t>, дата</w:t>
      </w:r>
    </w:p>
    <w:p w14:paraId="3E6ECA2D" w14:textId="77777777" w:rsidR="00D3466C" w:rsidRDefault="00D3466C"/>
    <w:sectPr w:rsidR="00D34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B468C"/>
    <w:multiLevelType w:val="multilevel"/>
    <w:tmpl w:val="878ECBE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1F"/>
    <w:rsid w:val="002D4FD6"/>
    <w:rsid w:val="004E611F"/>
    <w:rsid w:val="00D3466C"/>
    <w:rsid w:val="00E4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C925"/>
  <w15:chartTrackingRefBased/>
  <w15:docId w15:val="{63C518BE-D378-4980-9FFC-EE4BB3F0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5D4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2025-11-05T11:34:00Z</dcterms:created>
  <dcterms:modified xsi:type="dcterms:W3CDTF">2025-11-05T11:34:00Z</dcterms:modified>
</cp:coreProperties>
</file>